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FE" w:rsidRDefault="00605694" w:rsidP="00605694">
      <w:pPr>
        <w:jc w:val="center"/>
        <w:rPr>
          <w:b/>
          <w:sz w:val="28"/>
          <w:szCs w:val="28"/>
        </w:rPr>
      </w:pPr>
      <w:r w:rsidRPr="00002CF1">
        <w:rPr>
          <w:b/>
          <w:sz w:val="28"/>
          <w:szCs w:val="28"/>
        </w:rPr>
        <w:t>ISTITUTO SANTA FAMIGLIA</w:t>
      </w:r>
    </w:p>
    <w:p w:rsidR="00002CF1" w:rsidRPr="00002CF1" w:rsidRDefault="00002CF1" w:rsidP="00605694">
      <w:pPr>
        <w:jc w:val="center"/>
        <w:rPr>
          <w:b/>
          <w:sz w:val="28"/>
          <w:szCs w:val="28"/>
        </w:rPr>
      </w:pPr>
    </w:p>
    <w:p w:rsidR="00915C3C" w:rsidRDefault="00DB0131" w:rsidP="00915C3C">
      <w:pPr>
        <w:rPr>
          <w:bCs/>
        </w:rPr>
      </w:pPr>
      <w:proofErr w:type="gramStart"/>
      <w:r>
        <w:t xml:space="preserve">La </w:t>
      </w:r>
      <w:r w:rsidR="00002CF1">
        <w:t xml:space="preserve"> Santa</w:t>
      </w:r>
      <w:proofErr w:type="gramEnd"/>
      <w:r w:rsidR="00002CF1">
        <w:t xml:space="preserve"> F</w:t>
      </w:r>
      <w:r w:rsidR="00915C3C">
        <w:t>amiglia è un istituto di vita secolare consacrata</w:t>
      </w:r>
      <w:r w:rsidR="00537675">
        <w:t>,</w:t>
      </w:r>
      <w:r w:rsidR="00915C3C">
        <w:t xml:space="preserve"> </w:t>
      </w:r>
      <w:r>
        <w:t xml:space="preserve"> fondato </w:t>
      </w:r>
      <w:r w:rsidR="00915C3C" w:rsidRPr="00605694">
        <w:t xml:space="preserve"> da</w:t>
      </w:r>
      <w:r w:rsidR="00915C3C">
        <w:t xml:space="preserve">l beato </w:t>
      </w:r>
      <w:r w:rsidR="00915C3C" w:rsidRPr="00605694">
        <w:t xml:space="preserve"> Don Giacomo </w:t>
      </w:r>
      <w:proofErr w:type="spellStart"/>
      <w:r w:rsidR="00915C3C" w:rsidRPr="00605694">
        <w:t>Alberione</w:t>
      </w:r>
      <w:proofErr w:type="spellEnd"/>
      <w:r w:rsidR="00915C3C">
        <w:t>,</w:t>
      </w:r>
      <w:r w:rsidR="00915C3C" w:rsidRPr="00915C3C">
        <w:t xml:space="preserve"> </w:t>
      </w:r>
      <w:r w:rsidR="00A67858">
        <w:t xml:space="preserve">è stato </w:t>
      </w:r>
      <w:r w:rsidR="00915C3C" w:rsidRPr="00605694">
        <w:t>riconosciuto e approvato il </w:t>
      </w:r>
      <w:r w:rsidR="00915C3C">
        <w:rPr>
          <w:b/>
          <w:bCs/>
        </w:rPr>
        <w:t xml:space="preserve">19 marzo 1993 </w:t>
      </w:r>
      <w:r w:rsidR="00915C3C" w:rsidRPr="00915C3C">
        <w:rPr>
          <w:bCs/>
        </w:rPr>
        <w:t>dalla</w:t>
      </w:r>
      <w:r w:rsidR="00915C3C">
        <w:rPr>
          <w:bCs/>
        </w:rPr>
        <w:t xml:space="preserve"> Santa sede ed è un i</w:t>
      </w:r>
      <w:r w:rsidR="00002CF1">
        <w:rPr>
          <w:bCs/>
        </w:rPr>
        <w:t>stituto aggregato alla società San P</w:t>
      </w:r>
      <w:r w:rsidR="00915C3C">
        <w:rPr>
          <w:bCs/>
        </w:rPr>
        <w:t>aolo</w:t>
      </w:r>
    </w:p>
    <w:p w:rsidR="00021BF9" w:rsidRDefault="00915C3C" w:rsidP="00021BF9">
      <w:pPr>
        <w:numPr>
          <w:ilvl w:val="0"/>
          <w:numId w:val="1"/>
        </w:numPr>
      </w:pPr>
      <w:r w:rsidRPr="00915C3C">
        <w:t xml:space="preserve"> </w:t>
      </w:r>
      <w:r w:rsidRPr="00605694">
        <w:t>L'</w:t>
      </w:r>
      <w:r w:rsidRPr="00605694">
        <w:rPr>
          <w:b/>
          <w:bCs/>
        </w:rPr>
        <w:t>Istituto Santa Famiglia</w:t>
      </w:r>
      <w:r w:rsidRPr="00605694">
        <w:t> accoglie coppie,</w:t>
      </w:r>
      <w:r w:rsidR="00DB0131">
        <w:t xml:space="preserve"> ma </w:t>
      </w:r>
      <w:r w:rsidRPr="00605694">
        <w:t xml:space="preserve"> </w:t>
      </w:r>
      <w:r w:rsidR="004A4468">
        <w:t xml:space="preserve"> </w:t>
      </w:r>
      <w:r w:rsidRPr="00605694">
        <w:t>anche pe</w:t>
      </w:r>
      <w:r>
        <w:t xml:space="preserve">rsone </w:t>
      </w:r>
      <w:proofErr w:type="gramStart"/>
      <w:r>
        <w:t>vedove</w:t>
      </w:r>
      <w:r w:rsidR="00DB0131">
        <w:t>,</w:t>
      </w:r>
      <w:r>
        <w:t xml:space="preserve"> </w:t>
      </w:r>
      <w:r w:rsidR="00C23101">
        <w:t xml:space="preserve"> </w:t>
      </w:r>
      <w:r w:rsidRPr="00605694">
        <w:t xml:space="preserve"> </w:t>
      </w:r>
      <w:proofErr w:type="gramEnd"/>
      <w:r w:rsidRPr="00605694">
        <w:t>che desiderano anzitutto la santificazione personale</w:t>
      </w:r>
      <w:r w:rsidR="00DB0131">
        <w:t>,</w:t>
      </w:r>
      <w:r w:rsidR="00924CAC">
        <w:t xml:space="preserve"> di coppia</w:t>
      </w:r>
      <w:r w:rsidR="00DB0131">
        <w:t>,</w:t>
      </w:r>
      <w:r w:rsidR="00924CAC">
        <w:t xml:space="preserve"> della propria famig</w:t>
      </w:r>
      <w:r w:rsidR="0082629A">
        <w:t>lia e di tutte le famiglie</w:t>
      </w:r>
      <w:r w:rsidR="00537675">
        <w:t xml:space="preserve"> e vivono </w:t>
      </w:r>
      <w:r w:rsidRPr="00605694">
        <w:t>i consigli evangelici con la professione dei voti di</w:t>
      </w:r>
      <w:r w:rsidR="00553CA5">
        <w:t xml:space="preserve"> castità, povertà e obbedienza </w:t>
      </w:r>
      <w:r w:rsidR="0082629A">
        <w:t>e speci</w:t>
      </w:r>
      <w:r w:rsidR="00537675">
        <w:t>ale promessa di fedeltà al papa.</w:t>
      </w:r>
    </w:p>
    <w:p w:rsidR="00A476C9" w:rsidRDefault="0082629A" w:rsidP="00021BF9">
      <w:pPr>
        <w:ind w:left="720"/>
      </w:pPr>
      <w:r>
        <w:t>E’ un istituto presente</w:t>
      </w:r>
      <w:r w:rsidR="00C23101">
        <w:t xml:space="preserve">  </w:t>
      </w:r>
      <w:r w:rsidR="00924CAC">
        <w:t xml:space="preserve"> in </w:t>
      </w:r>
      <w:r w:rsidR="00C23101">
        <w:t xml:space="preserve">  </w:t>
      </w:r>
      <w:proofErr w:type="gramStart"/>
      <w:r w:rsidR="00924CAC">
        <w:t xml:space="preserve">vari </w:t>
      </w:r>
      <w:r w:rsidR="00002CF1">
        <w:t xml:space="preserve"> </w:t>
      </w:r>
      <w:r>
        <w:t>paesi</w:t>
      </w:r>
      <w:proofErr w:type="gramEnd"/>
      <w:r>
        <w:t xml:space="preserve"> del mondo e in tutte le regioni del territorio na</w:t>
      </w:r>
      <w:r w:rsidR="00924CAC">
        <w:t>z</w:t>
      </w:r>
      <w:r>
        <w:t>ionale</w:t>
      </w:r>
      <w:r w:rsidR="00924CAC">
        <w:t xml:space="preserve"> </w:t>
      </w:r>
    </w:p>
    <w:p w:rsidR="00021BF9" w:rsidRDefault="00002CF1" w:rsidP="00021BF9">
      <w:pPr>
        <w:ind w:left="720"/>
      </w:pPr>
      <w:r>
        <w:t>La S</w:t>
      </w:r>
      <w:r w:rsidR="00A476C9">
        <w:t>icilia è divisa in tre zone</w:t>
      </w:r>
      <w:r>
        <w:t>, S</w:t>
      </w:r>
      <w:r w:rsidR="00537675">
        <w:t xml:space="preserve">icilia centrale, orientale </w:t>
      </w:r>
      <w:r w:rsidR="00A123C0">
        <w:t>e occidentale. N</w:t>
      </w:r>
      <w:r w:rsidR="00A476C9">
        <w:t xml:space="preserve">ella zona </w:t>
      </w:r>
      <w:r w:rsidR="00C23101">
        <w:t xml:space="preserve">occidentale ci sono </w:t>
      </w:r>
      <w:proofErr w:type="gramStart"/>
      <w:r w:rsidR="00C23101">
        <w:t xml:space="preserve">due </w:t>
      </w:r>
      <w:r>
        <w:t xml:space="preserve"> gruppi</w:t>
      </w:r>
      <w:proofErr w:type="gramEnd"/>
      <w:r>
        <w:t xml:space="preserve"> a Palermo, </w:t>
      </w:r>
      <w:r w:rsidR="00A123C0">
        <w:t>un gruppo a C</w:t>
      </w:r>
      <w:r w:rsidR="00553CA5">
        <w:t xml:space="preserve">orleone </w:t>
      </w:r>
      <w:r w:rsidR="00A123C0">
        <w:t xml:space="preserve"> e un </w:t>
      </w:r>
      <w:r w:rsidR="00A476C9">
        <w:t xml:space="preserve"> gruppo </w:t>
      </w:r>
      <w:r>
        <w:t>a Trapani-M</w:t>
      </w:r>
      <w:r w:rsidR="00A476C9">
        <w:t>arsala</w:t>
      </w:r>
    </w:p>
    <w:p w:rsidR="00924CAC" w:rsidRPr="00CA5F3F" w:rsidRDefault="00021BF9" w:rsidP="00021BF9">
      <w:pPr>
        <w:ind w:left="720"/>
      </w:pPr>
      <w:r w:rsidRPr="00CA5F3F">
        <w:t xml:space="preserve"> </w:t>
      </w:r>
      <w:r w:rsidR="00002CF1" w:rsidRPr="00CA5F3F">
        <w:t xml:space="preserve"> I </w:t>
      </w:r>
      <w:r w:rsidR="00537675" w:rsidRPr="00CA5F3F">
        <w:t xml:space="preserve">due gruppi di </w:t>
      </w:r>
      <w:proofErr w:type="gramStart"/>
      <w:r w:rsidR="00537675" w:rsidRPr="00CA5F3F">
        <w:t>Palermo</w:t>
      </w:r>
      <w:r w:rsidR="00002CF1" w:rsidRPr="00CA5F3F">
        <w:t>,</w:t>
      </w:r>
      <w:r w:rsidR="00537675" w:rsidRPr="00CA5F3F">
        <w:t xml:space="preserve"> </w:t>
      </w:r>
      <w:r w:rsidR="0025300E" w:rsidRPr="00CA5F3F">
        <w:t xml:space="preserve"> </w:t>
      </w:r>
      <w:r w:rsidR="00C23101" w:rsidRPr="00CA5F3F">
        <w:t xml:space="preserve"> </w:t>
      </w:r>
      <w:proofErr w:type="gramEnd"/>
      <w:r w:rsidR="00C23101" w:rsidRPr="00CA5F3F">
        <w:t xml:space="preserve"> </w:t>
      </w:r>
      <w:r w:rsidR="00A123C0" w:rsidRPr="00CA5F3F">
        <w:t xml:space="preserve">gruppo don </w:t>
      </w:r>
      <w:proofErr w:type="spellStart"/>
      <w:r w:rsidR="00A123C0" w:rsidRPr="00CA5F3F">
        <w:t>Alberione</w:t>
      </w:r>
      <w:proofErr w:type="spellEnd"/>
      <w:r w:rsidR="00FA7AC9" w:rsidRPr="00CA5F3F">
        <w:t xml:space="preserve"> </w:t>
      </w:r>
      <w:r w:rsidR="00002CF1" w:rsidRPr="00CA5F3F">
        <w:t xml:space="preserve"> e </w:t>
      </w:r>
      <w:r w:rsidR="00A13417" w:rsidRPr="00CA5F3F">
        <w:t xml:space="preserve"> </w:t>
      </w:r>
      <w:r w:rsidR="00002CF1" w:rsidRPr="00CA5F3F">
        <w:t xml:space="preserve">gruppo Maggiorino </w:t>
      </w:r>
      <w:proofErr w:type="spellStart"/>
      <w:r w:rsidR="00002CF1" w:rsidRPr="00CA5F3F">
        <w:t>Vigolungo</w:t>
      </w:r>
      <w:proofErr w:type="spellEnd"/>
      <w:r w:rsidR="00002CF1" w:rsidRPr="00CA5F3F">
        <w:t>,</w:t>
      </w:r>
      <w:r w:rsidR="004A4468" w:rsidRPr="00CA5F3F">
        <w:t xml:space="preserve"> si riuniscono una domenica al mese</w:t>
      </w:r>
      <w:r w:rsidR="00C23101" w:rsidRPr="00CA5F3F">
        <w:t>,</w:t>
      </w:r>
      <w:r w:rsidR="004A4468" w:rsidRPr="00CA5F3F">
        <w:t xml:space="preserve"> per   una </w:t>
      </w:r>
      <w:r w:rsidR="007631FB" w:rsidRPr="00CA5F3F">
        <w:t xml:space="preserve"> giornata di ritiro </w:t>
      </w:r>
      <w:r w:rsidR="004A4468" w:rsidRPr="00CA5F3F">
        <w:t xml:space="preserve"> in seminario</w:t>
      </w:r>
      <w:r w:rsidR="00C23101" w:rsidRPr="00CA5F3F">
        <w:t>,</w:t>
      </w:r>
      <w:r w:rsidR="004A4468" w:rsidRPr="00CA5F3F">
        <w:t xml:space="preserve">  guidati da don Silvio </w:t>
      </w:r>
      <w:proofErr w:type="spellStart"/>
      <w:r w:rsidR="004A4468" w:rsidRPr="00CA5F3F">
        <w:t>Sgro’</w:t>
      </w:r>
      <w:proofErr w:type="spellEnd"/>
    </w:p>
    <w:p w:rsidR="009251AF" w:rsidRDefault="009251AF" w:rsidP="00021BF9">
      <w:pPr>
        <w:ind w:left="720"/>
      </w:pPr>
      <w:r>
        <w:t>Le famiglie</w:t>
      </w:r>
      <w:r w:rsidR="00553CA5">
        <w:t xml:space="preserve"> dell’istituto</w:t>
      </w:r>
      <w:r w:rsidR="006274A5">
        <w:t xml:space="preserve"> </w:t>
      </w:r>
      <w:r>
        <w:t>si impegnano in forme specifiche di apo</w:t>
      </w:r>
      <w:r w:rsidR="001F5173">
        <w:t>stolato</w:t>
      </w:r>
    </w:p>
    <w:p w:rsidR="00021BF9" w:rsidRPr="00605694" w:rsidRDefault="00021BF9" w:rsidP="00021BF9">
      <w:pPr>
        <w:numPr>
          <w:ilvl w:val="0"/>
          <w:numId w:val="1"/>
        </w:numPr>
      </w:pPr>
      <w:r w:rsidRPr="00021BF9">
        <w:t xml:space="preserve"> </w:t>
      </w:r>
      <w:r w:rsidRPr="00605694">
        <w:t>l'annuncio di Cristo Maestro Via,</w:t>
      </w:r>
      <w:r w:rsidR="009251AF">
        <w:t xml:space="preserve"> </w:t>
      </w:r>
      <w:r w:rsidRPr="00605694">
        <w:t>Verità e Vita, con la testimonianza della loro vita e con le opere;</w:t>
      </w:r>
    </w:p>
    <w:p w:rsidR="00021BF9" w:rsidRPr="00605694" w:rsidRDefault="00021BF9" w:rsidP="00021BF9">
      <w:pPr>
        <w:numPr>
          <w:ilvl w:val="0"/>
          <w:numId w:val="1"/>
        </w:numPr>
      </w:pPr>
      <w:r w:rsidRPr="00605694">
        <w:t>la promozione delle diverse forme di apostolato familiare;</w:t>
      </w:r>
    </w:p>
    <w:p w:rsidR="00021BF9" w:rsidRPr="00605694" w:rsidRDefault="00021BF9" w:rsidP="00021BF9">
      <w:pPr>
        <w:numPr>
          <w:ilvl w:val="0"/>
          <w:numId w:val="1"/>
        </w:numPr>
      </w:pPr>
      <w:r w:rsidRPr="00605694">
        <w:t>l'aiuto ai fidanzati nella preparazione al matrimonio;</w:t>
      </w:r>
    </w:p>
    <w:p w:rsidR="00021BF9" w:rsidRPr="00605694" w:rsidRDefault="00021BF9" w:rsidP="00021BF9">
      <w:pPr>
        <w:numPr>
          <w:ilvl w:val="0"/>
          <w:numId w:val="1"/>
        </w:numPr>
      </w:pPr>
      <w:r w:rsidRPr="00605694">
        <w:t>il sostegno, psicologico-morale-materiale, alle famiglie in difficoltà;</w:t>
      </w:r>
    </w:p>
    <w:p w:rsidR="00021BF9" w:rsidRDefault="00021BF9" w:rsidP="00021BF9">
      <w:pPr>
        <w:numPr>
          <w:ilvl w:val="0"/>
          <w:numId w:val="1"/>
        </w:numPr>
      </w:pPr>
      <w:r w:rsidRPr="00605694">
        <w:t>l'inserimento e la collaborazione nelle iniziative parrocchiali e diocesane per la famiglia.</w:t>
      </w:r>
    </w:p>
    <w:p w:rsidR="00CC3D9B" w:rsidRDefault="00CF6A5B" w:rsidP="00CC3D9B">
      <w:pPr>
        <w:numPr>
          <w:ilvl w:val="0"/>
          <w:numId w:val="1"/>
        </w:numPr>
      </w:pPr>
      <w:r>
        <w:t xml:space="preserve">Fedeli al loro Fondatore, i membri dell’istituto </w:t>
      </w:r>
      <w:r w:rsidRPr="00605694">
        <w:t>prestano particolare attenzione ed impegno all'evangelizzazione con gli strumenti della comunicazione sociale, quale privilegiata forma di promozione umana e cristiana.</w:t>
      </w:r>
    </w:p>
    <w:p w:rsidR="00CF6A5B" w:rsidRDefault="004A4468" w:rsidP="004A4468">
      <w:pPr>
        <w:ind w:left="720"/>
      </w:pPr>
      <w:r>
        <w:t>L’istituto Santa F</w:t>
      </w:r>
      <w:r w:rsidR="00CF6A5B">
        <w:t xml:space="preserve">amiglia è stato pensato dal beato </w:t>
      </w:r>
      <w:proofErr w:type="spellStart"/>
      <w:r w:rsidR="00CF6A5B">
        <w:t>Alberione</w:t>
      </w:r>
      <w:proofErr w:type="spellEnd"/>
      <w:r w:rsidR="00CF6A5B">
        <w:t xml:space="preserve"> </w:t>
      </w:r>
      <w:r>
        <w:t xml:space="preserve"> </w:t>
      </w:r>
      <w:r w:rsidR="00CF6A5B">
        <w:t xml:space="preserve"> in stretta correlazione e collaborazion</w:t>
      </w:r>
      <w:r>
        <w:t xml:space="preserve">e con un altro istituto paolino, </w:t>
      </w:r>
      <w:r w:rsidR="00CF6A5B">
        <w:t xml:space="preserve">l’istituto </w:t>
      </w:r>
      <w:proofErr w:type="gramStart"/>
      <w:r w:rsidR="00CF6A5B">
        <w:t>Gesù  Sacerdote</w:t>
      </w:r>
      <w:proofErr w:type="gramEnd"/>
      <w:r w:rsidR="00CF6A5B">
        <w:t xml:space="preserve">  e proprio in virtù della relazione fra famiglia e sacerdote abbiamo iniziato da qualche anno, con la guida di don Silvio</w:t>
      </w:r>
      <w:r>
        <w:t>,</w:t>
      </w:r>
      <w:r w:rsidR="00CF6A5B">
        <w:t xml:space="preserve">  una particolare forma di</w:t>
      </w:r>
      <w:r w:rsidR="00FA7AC9">
        <w:t xml:space="preserve"> apostolato,  </w:t>
      </w:r>
      <w:r w:rsidR="00CF6A5B">
        <w:t>una vera e propria chiamata</w:t>
      </w:r>
      <w:r w:rsidR="00FA7AC9">
        <w:t xml:space="preserve"> del Signore</w:t>
      </w:r>
      <w:r w:rsidR="00CA5F3F">
        <w:t>, quella</w:t>
      </w:r>
      <w:r>
        <w:t>:</w:t>
      </w:r>
    </w:p>
    <w:p w:rsidR="00CF6A5B" w:rsidRDefault="00CF6A5B" w:rsidP="004A4468">
      <w:pPr>
        <w:pStyle w:val="Paragrafoelenco"/>
      </w:pPr>
      <w:r>
        <w:t xml:space="preserve">   </w:t>
      </w:r>
      <w:proofErr w:type="gramStart"/>
      <w:r>
        <w:t>di  sostenere</w:t>
      </w:r>
      <w:proofErr w:type="gramEnd"/>
      <w:r>
        <w:t xml:space="preserve"> la crescita umana e spirituale  dei seminaristi  attraverso l’assidua e intensa preghiera, attraverso la condivisione di momenti di fraternità e l’accompagnamento nei vari passi del percorso di ciascuno di loro,   questo</w:t>
      </w:r>
      <w:r w:rsidR="00FA7AC9">
        <w:t xml:space="preserve"> è per noi </w:t>
      </w:r>
      <w:r>
        <w:t xml:space="preserve"> </w:t>
      </w:r>
      <w:r w:rsidR="0020356C">
        <w:t>un dono speciale</w:t>
      </w:r>
      <w:r w:rsidR="00C23101">
        <w:t>,</w:t>
      </w:r>
      <w:r w:rsidR="0020356C">
        <w:t xml:space="preserve"> di cui </w:t>
      </w:r>
      <w:r>
        <w:t>siamo grati al Signore</w:t>
      </w:r>
      <w:r w:rsidR="00C23101">
        <w:t>,</w:t>
      </w:r>
      <w:r>
        <w:t xml:space="preserve">  perché gustiamo nella semplicità, nella condivisione  e nell’amicizia</w:t>
      </w:r>
      <w:r w:rsidR="00FA7AC9">
        <w:t xml:space="preserve"> con i seminaristi</w:t>
      </w:r>
      <w:r w:rsidR="00C23101">
        <w:t>,</w:t>
      </w:r>
      <w:r>
        <w:t xml:space="preserve"> l’essere CHIESA</w:t>
      </w:r>
    </w:p>
    <w:p w:rsidR="00915C3C" w:rsidRPr="00605694" w:rsidRDefault="00FA7AC9" w:rsidP="00C23101">
      <w:pPr>
        <w:ind w:left="720"/>
      </w:pPr>
      <w:r>
        <w:t>Riguardo le iniziative diocesane,</w:t>
      </w:r>
      <w:r w:rsidR="004A4468">
        <w:t xml:space="preserve"> </w:t>
      </w:r>
      <w:r w:rsidR="001F5173" w:rsidRPr="00CA5F3F">
        <w:t xml:space="preserve">con la collaborazione di Don </w:t>
      </w:r>
      <w:proofErr w:type="spellStart"/>
      <w:proofErr w:type="gramStart"/>
      <w:r w:rsidR="001F5173" w:rsidRPr="00CA5F3F">
        <w:t>Alerio</w:t>
      </w:r>
      <w:proofErr w:type="spellEnd"/>
      <w:r w:rsidR="001F5173">
        <w:t xml:space="preserve">, </w:t>
      </w:r>
      <w:r w:rsidR="0025300E">
        <w:t xml:space="preserve"> </w:t>
      </w:r>
      <w:r w:rsidR="00CA5F3F">
        <w:t xml:space="preserve"> </w:t>
      </w:r>
      <w:proofErr w:type="gramEnd"/>
      <w:r w:rsidR="001F5173">
        <w:t>l’ist</w:t>
      </w:r>
      <w:r w:rsidR="0020356C">
        <w:t>ituto Santa F</w:t>
      </w:r>
      <w:r w:rsidR="004A4468">
        <w:t xml:space="preserve">amiglia, promuove </w:t>
      </w:r>
      <w:r w:rsidR="001F5173">
        <w:t xml:space="preserve">  delle ore di adorazione per l</w:t>
      </w:r>
      <w:r w:rsidR="0020356C">
        <w:t xml:space="preserve">e famiglie </w:t>
      </w:r>
      <w:r w:rsidR="001F5173">
        <w:t xml:space="preserve">una volta al mese </w:t>
      </w:r>
      <w:r w:rsidR="00C23101">
        <w:t>in una parrocchia diversa della diocesi</w:t>
      </w:r>
      <w:r w:rsidR="001F5173">
        <w:t>.</w:t>
      </w:r>
    </w:p>
    <w:p w:rsidR="00915C3C" w:rsidRPr="0020356C" w:rsidRDefault="0020356C" w:rsidP="0020356C">
      <w:pPr>
        <w:jc w:val="center"/>
        <w:rPr>
          <w:b/>
          <w:sz w:val="28"/>
          <w:szCs w:val="28"/>
        </w:rPr>
      </w:pPr>
      <w:r w:rsidRPr="0020356C">
        <w:rPr>
          <w:b/>
          <w:sz w:val="28"/>
          <w:szCs w:val="28"/>
        </w:rPr>
        <w:lastRenderedPageBreak/>
        <w:t xml:space="preserve">L’ </w:t>
      </w:r>
      <w:proofErr w:type="gramStart"/>
      <w:r w:rsidRPr="0020356C">
        <w:rPr>
          <w:b/>
          <w:sz w:val="28"/>
          <w:szCs w:val="28"/>
        </w:rPr>
        <w:t>ISTITUTO  SANTA</w:t>
      </w:r>
      <w:proofErr w:type="gramEnd"/>
      <w:r w:rsidRPr="0020356C">
        <w:rPr>
          <w:b/>
          <w:sz w:val="28"/>
          <w:szCs w:val="28"/>
        </w:rPr>
        <w:t xml:space="preserve"> FAMIGLIA NELLA FAMIGLIA  PAOLINA</w:t>
      </w:r>
    </w:p>
    <w:p w:rsidR="00915C3C" w:rsidRDefault="00915C3C" w:rsidP="00915C3C"/>
    <w:p w:rsidR="00605694" w:rsidRPr="00605694" w:rsidRDefault="00605694" w:rsidP="00605694">
      <w:r w:rsidRPr="00605694">
        <w:t>I membri degli Istituti di Vita Secolare Consacrata: </w:t>
      </w:r>
      <w:r w:rsidRPr="00605694">
        <w:rPr>
          <w:b/>
          <w:bCs/>
        </w:rPr>
        <w:t xml:space="preserve">Gesù Sacerdote, Maria Santissima Annunziata, San </w:t>
      </w:r>
      <w:proofErr w:type="gramStart"/>
      <w:r w:rsidRPr="00605694">
        <w:rPr>
          <w:b/>
          <w:bCs/>
        </w:rPr>
        <w:t>Gabriele  Arcangelo</w:t>
      </w:r>
      <w:proofErr w:type="gramEnd"/>
      <w:r w:rsidRPr="00605694">
        <w:rPr>
          <w:b/>
          <w:bCs/>
        </w:rPr>
        <w:t xml:space="preserve"> e Santa Famiglia</w:t>
      </w:r>
      <w:r w:rsidRPr="00605694">
        <w:t xml:space="preserve"> sono parte delle dieci Istituzioni che compongono la Famiglia Paolina ‒ cinque Congregazioni religiose, quattro Istituti di Vita Secolare Consacrata e un'Associazione di Cooperatori ‒ fondata da Don Giacomo </w:t>
      </w:r>
      <w:proofErr w:type="spellStart"/>
      <w:r w:rsidRPr="00605694">
        <w:t>Alberione</w:t>
      </w:r>
      <w:proofErr w:type="spellEnd"/>
      <w:r w:rsidRPr="00605694">
        <w:t>. Avviati il 12 settembre 1958, i primi tre Istituti sono stati riconosciuti e approvati dalla Santa Sede l'8 aprile 1960, mentre l'</w:t>
      </w:r>
      <w:r w:rsidRPr="00605694">
        <w:rPr>
          <w:b/>
          <w:bCs/>
        </w:rPr>
        <w:t>Istituto Santa Famiglia</w:t>
      </w:r>
      <w:r w:rsidRPr="00605694">
        <w:t> è stato riconosciuto e approvato il </w:t>
      </w:r>
      <w:r w:rsidRPr="00605694">
        <w:rPr>
          <w:b/>
          <w:bCs/>
        </w:rPr>
        <w:t>19 marzo 1993.</w:t>
      </w:r>
    </w:p>
    <w:p w:rsidR="00605694" w:rsidRPr="00605694" w:rsidRDefault="00605694" w:rsidP="00605694">
      <w:r w:rsidRPr="00605694">
        <w:t> Gli Istituti Paolini </w:t>
      </w:r>
      <w:r w:rsidRPr="00605694">
        <w:rPr>
          <w:b/>
          <w:bCs/>
        </w:rPr>
        <w:t>non sono comuni Istituti secolari</w:t>
      </w:r>
      <w:r w:rsidRPr="00605694">
        <w:t> giuridicamente indipendenti, ma sono Istituti di vita secolare consacrata </w:t>
      </w:r>
      <w:r w:rsidRPr="00605694">
        <w:rPr>
          <w:b/>
          <w:bCs/>
        </w:rPr>
        <w:t>aggregati</w:t>
      </w:r>
      <w:r w:rsidRPr="00605694">
        <w:t> alla Società San Paolo e, riprendendo le parole stesse del Fondatore, «opera propria» di essa. Il Superiore della Società San Paolo è il loro stesso Superiore, rendendo possibile uno scambio carismatico fecondo ed una arricchente collaborazione che si svolgono nel rispetto delle reciproche vocazioni e dei diversi stili di vita propri dei religiosi e dei laici.</w:t>
      </w:r>
    </w:p>
    <w:p w:rsidR="00605694" w:rsidRPr="00605694" w:rsidRDefault="00605694" w:rsidP="00605694">
      <w:bookmarkStart w:id="0" w:name="_GoBack"/>
      <w:bookmarkEnd w:id="0"/>
      <w:r w:rsidRPr="00605694">
        <w:t>L'</w:t>
      </w:r>
      <w:r w:rsidRPr="00605694">
        <w:rPr>
          <w:b/>
          <w:bCs/>
        </w:rPr>
        <w:t>Istituto Gesù Sacerdote</w:t>
      </w:r>
      <w:r w:rsidRPr="00605694">
        <w:t> accoglie i membri del clero secolare che desiderano crescere nella propria santificazione personale e fare apostolato nella sequela di Cristo, vivendo i consigli evangelici con la professione dei voti di castità, povertà e obbedienza coniugali nella propria parrocchia o ambito di lavoro.</w:t>
      </w:r>
    </w:p>
    <w:p w:rsidR="00605694" w:rsidRPr="00605694" w:rsidRDefault="00605694" w:rsidP="00605694">
      <w:r w:rsidRPr="00605694">
        <w:t> L'</w:t>
      </w:r>
      <w:r w:rsidRPr="00605694">
        <w:rPr>
          <w:b/>
          <w:bCs/>
        </w:rPr>
        <w:t>Istituto San Gabriele Arcangelo</w:t>
      </w:r>
      <w:r w:rsidRPr="00605694">
        <w:t> accoglie uomini celibi che mirano anzitutto alla santificazione personale e all'apostolato nella sequela di Cristo vivendo i consigli evangelici con la professione dei voti di castità, povertà e obbedienza, pur restando in famiglia, o dove credono bene, e nello specifico campo della propria professione.</w:t>
      </w:r>
    </w:p>
    <w:p w:rsidR="00605694" w:rsidRPr="00605694" w:rsidRDefault="00605694" w:rsidP="00605694">
      <w:r w:rsidRPr="00605694">
        <w:t>L'</w:t>
      </w:r>
      <w:r w:rsidRPr="00605694">
        <w:rPr>
          <w:b/>
          <w:bCs/>
        </w:rPr>
        <w:t>Istituto Maria Santissima Annunziat</w:t>
      </w:r>
      <w:r w:rsidRPr="00605694">
        <w:t>a accoglie donne nubili che desiderano anzitutto la santificazione personale e l'apostolato nella sequela di Cristo vivendo i consigli evangelici con la professione dei voti di castità, povertà e obbedienza, pur restando in famiglia, o dove credono bene, e nello specifico campo della propria professione.</w:t>
      </w:r>
    </w:p>
    <w:p w:rsidR="00605694" w:rsidRDefault="00605694" w:rsidP="004A4468">
      <w:r w:rsidRPr="00605694">
        <w:t>L'</w:t>
      </w:r>
      <w:r w:rsidRPr="00605694">
        <w:rPr>
          <w:b/>
          <w:bCs/>
        </w:rPr>
        <w:t>Istituto Santa Famiglia</w:t>
      </w:r>
      <w:r w:rsidRPr="00605694">
        <w:t> accoglie coppie, anche persone vedove, e persone impegnate a prepararsi per il matrimonio, che desiderano anzitutto la santificazione personale e l'apostolato nella sequela di Cristo vivendo i consigli evangelici con la professione dei voti di castità, povertà e obbedienza, in famiglia e nello specifico campo della propria professione.</w:t>
      </w:r>
    </w:p>
    <w:p w:rsidR="00605694" w:rsidRDefault="00605694"/>
    <w:sectPr w:rsidR="00605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E24F0"/>
    <w:multiLevelType w:val="multilevel"/>
    <w:tmpl w:val="80DC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94"/>
    <w:rsid w:val="00002CF1"/>
    <w:rsid w:val="00006C47"/>
    <w:rsid w:val="00021BF9"/>
    <w:rsid w:val="00055CA0"/>
    <w:rsid w:val="000D2365"/>
    <w:rsid w:val="001207A6"/>
    <w:rsid w:val="001D3AA4"/>
    <w:rsid w:val="001F5173"/>
    <w:rsid w:val="0020356C"/>
    <w:rsid w:val="00222FE2"/>
    <w:rsid w:val="002262EB"/>
    <w:rsid w:val="0025300E"/>
    <w:rsid w:val="002639D1"/>
    <w:rsid w:val="00271853"/>
    <w:rsid w:val="003D6C57"/>
    <w:rsid w:val="00437386"/>
    <w:rsid w:val="004A4468"/>
    <w:rsid w:val="00537675"/>
    <w:rsid w:val="00553CA5"/>
    <w:rsid w:val="005A0AAF"/>
    <w:rsid w:val="005E20CD"/>
    <w:rsid w:val="00605694"/>
    <w:rsid w:val="006274A5"/>
    <w:rsid w:val="0067755E"/>
    <w:rsid w:val="006C5BAC"/>
    <w:rsid w:val="00724BD9"/>
    <w:rsid w:val="007536FA"/>
    <w:rsid w:val="007631FB"/>
    <w:rsid w:val="007E49AF"/>
    <w:rsid w:val="0082629A"/>
    <w:rsid w:val="00861AFC"/>
    <w:rsid w:val="008D4362"/>
    <w:rsid w:val="00915C3C"/>
    <w:rsid w:val="00924CAC"/>
    <w:rsid w:val="009251AF"/>
    <w:rsid w:val="00960177"/>
    <w:rsid w:val="00962162"/>
    <w:rsid w:val="00A0034D"/>
    <w:rsid w:val="00A123C0"/>
    <w:rsid w:val="00A13417"/>
    <w:rsid w:val="00A43B00"/>
    <w:rsid w:val="00A476C9"/>
    <w:rsid w:val="00A67858"/>
    <w:rsid w:val="00B04BFE"/>
    <w:rsid w:val="00B62D35"/>
    <w:rsid w:val="00BA5829"/>
    <w:rsid w:val="00C107B6"/>
    <w:rsid w:val="00C23101"/>
    <w:rsid w:val="00C961BE"/>
    <w:rsid w:val="00CA5F3F"/>
    <w:rsid w:val="00CC3D9B"/>
    <w:rsid w:val="00CF6A5B"/>
    <w:rsid w:val="00DB0131"/>
    <w:rsid w:val="00DD0C64"/>
    <w:rsid w:val="00EA1637"/>
    <w:rsid w:val="00EE5AA3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AC77"/>
  <w15:docId w15:val="{F0BD2F07-AC86-4093-9478-AAD1EC6B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569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6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30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2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6825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13078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2D5D-1296-424F-852C-262DD15C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11</cp:revision>
  <dcterms:created xsi:type="dcterms:W3CDTF">2019-04-03T17:28:00Z</dcterms:created>
  <dcterms:modified xsi:type="dcterms:W3CDTF">2019-04-04T12:40:00Z</dcterms:modified>
</cp:coreProperties>
</file>